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73DA6" w14:textId="79021940" w:rsidR="00826257" w:rsidRDefault="00501CFE" w:rsidP="00FD7DD0">
      <w:pPr>
        <w:pStyle w:val="Heading1"/>
      </w:pPr>
      <w:r>
        <w:t xml:space="preserve"> </w:t>
      </w:r>
      <w:r>
        <w:tab/>
      </w:r>
      <w:r>
        <w:tab/>
        <w:t xml:space="preserve"> </w:t>
      </w:r>
      <w:r w:rsidRPr="00501CFE">
        <w:t>PERSON SPECIFICATION: PRE-SCHOOL MANAGER</w:t>
      </w:r>
    </w:p>
    <w:p w14:paraId="520CD458" w14:textId="04AF3080" w:rsidR="00FD7DD0" w:rsidRDefault="00FD7DD0" w:rsidP="00FD7DD0"/>
    <w:p w14:paraId="2DAE08E8" w14:textId="64A6B5A4" w:rsidR="00FD7DD0" w:rsidRPr="00CB132A" w:rsidRDefault="00CB132A" w:rsidP="00FD7DD0">
      <w:pPr>
        <w:tabs>
          <w:tab w:val="left" w:pos="3435"/>
        </w:tabs>
        <w:rPr>
          <w:b/>
          <w:bCs/>
        </w:rPr>
      </w:pPr>
      <w:r>
        <w:rPr>
          <w:b/>
          <w:bCs/>
        </w:rPr>
        <w:t>ESSENTIAL</w:t>
      </w:r>
    </w:p>
    <w:p w14:paraId="4724FBB8" w14:textId="11672A12" w:rsidR="00501CFE" w:rsidRDefault="00501CFE" w:rsidP="00501CFE">
      <w:pPr>
        <w:rPr>
          <w:b/>
        </w:rPr>
      </w:pPr>
      <w:r>
        <w:rPr>
          <w:b/>
        </w:rPr>
        <w:t>Qualifications/Attainmen</w:t>
      </w:r>
      <w:r w:rsidR="00FD7DD0">
        <w:rPr>
          <w:b/>
        </w:rPr>
        <w:t>t:</w:t>
      </w:r>
    </w:p>
    <w:p w14:paraId="70D9A9B1" w14:textId="77777777" w:rsidR="00501CFE" w:rsidRDefault="00501CFE" w:rsidP="00501CFE">
      <w:r>
        <w:t xml:space="preserve"> 1. At least two years’ proven supervisory / management experience working in an early years care and education setting </w:t>
      </w:r>
    </w:p>
    <w:p w14:paraId="694FE20F" w14:textId="77777777" w:rsidR="00501CFE" w:rsidRDefault="00501CFE" w:rsidP="00501CFE">
      <w:r>
        <w:t xml:space="preserve"> 2.Possess a minimum NVQ Level 3 in Early Years Child Care &amp; Education or equivalent, preferably with a commitment to obtaining a level 4/5 qualification. </w:t>
      </w:r>
    </w:p>
    <w:p w14:paraId="38A055E8" w14:textId="77777777" w:rsidR="00501CFE" w:rsidRDefault="00501CFE" w:rsidP="00501CFE">
      <w:r>
        <w:t>3. A good standard of education, particularly in English &amp; Mathematics (GCSE Grade C or above/or equivalent)</w:t>
      </w:r>
    </w:p>
    <w:p w14:paraId="4AC38D76" w14:textId="07F5F4B1" w:rsidR="00D3149B" w:rsidRDefault="00501CFE" w:rsidP="00501CFE">
      <w:r>
        <w:t>4. Knowledge of appropriate first aid procedures</w:t>
      </w:r>
      <w:r w:rsidR="001D21FD">
        <w:t xml:space="preserve"> – possess or commit to obtaining a paediatric first aid qualification</w:t>
      </w:r>
    </w:p>
    <w:p w14:paraId="4B16C9CC" w14:textId="756AF05F" w:rsidR="00D3149B" w:rsidRDefault="00D3149B" w:rsidP="00D3149B">
      <w:pPr>
        <w:rPr>
          <w:b/>
        </w:rPr>
      </w:pPr>
      <w:r w:rsidRPr="00D3149B">
        <w:rPr>
          <w:b/>
        </w:rPr>
        <w:t>Experienc</w:t>
      </w:r>
      <w:r w:rsidR="00FD7DD0">
        <w:rPr>
          <w:b/>
        </w:rPr>
        <w:t>e</w:t>
      </w:r>
      <w:r w:rsidRPr="00D3149B">
        <w:rPr>
          <w:b/>
        </w:rPr>
        <w:t>:</w:t>
      </w:r>
    </w:p>
    <w:p w14:paraId="44488075" w14:textId="77777777" w:rsidR="00D3149B" w:rsidRDefault="00D3149B" w:rsidP="00D3149B">
      <w:r>
        <w:t>1.Demonstrable evidence of establishing positive professional relationships with children</w:t>
      </w:r>
    </w:p>
    <w:p w14:paraId="2C74F12E" w14:textId="77777777" w:rsidR="00D3149B" w:rsidRDefault="00D3149B" w:rsidP="00D3149B">
      <w:r>
        <w:t>2. Evidenced experience of supporting children to develop in a learning environment</w:t>
      </w:r>
    </w:p>
    <w:p w14:paraId="1D554209" w14:textId="77777777" w:rsidR="00D3149B" w:rsidRDefault="00D3149B" w:rsidP="00D3149B">
      <w:r>
        <w:t>3. Strong organisational and time management skills</w:t>
      </w:r>
    </w:p>
    <w:p w14:paraId="40D86F78" w14:textId="22946C91" w:rsidR="00D3149B" w:rsidRDefault="00D3149B" w:rsidP="00501CFE">
      <w:r>
        <w:t>4. Prior experience of leading and managing staff in an educational setting</w:t>
      </w:r>
    </w:p>
    <w:p w14:paraId="4A3913C1" w14:textId="21D2B16F" w:rsidR="00474332" w:rsidRDefault="00474332" w:rsidP="00474332">
      <w:pPr>
        <w:rPr>
          <w:b/>
        </w:rPr>
      </w:pPr>
      <w:r w:rsidRPr="00474332">
        <w:rPr>
          <w:b/>
        </w:rPr>
        <w:t>Knowledge base:</w:t>
      </w:r>
    </w:p>
    <w:p w14:paraId="0AB79FB2" w14:textId="77777777" w:rsidR="00474332" w:rsidRDefault="00474332" w:rsidP="00474332">
      <w:r w:rsidRPr="00474332">
        <w:t>1.</w:t>
      </w:r>
      <w:r>
        <w:t>Sound working knowledge of EYFS requirements</w:t>
      </w:r>
    </w:p>
    <w:p w14:paraId="41761534" w14:textId="77777777" w:rsidR="00474332" w:rsidRDefault="00474332" w:rsidP="00474332">
      <w:r>
        <w:t>2. Knowledge of Health &amp; Safety at work</w:t>
      </w:r>
    </w:p>
    <w:p w14:paraId="6A1845CD" w14:textId="77777777" w:rsidR="00474332" w:rsidRDefault="00474332" w:rsidP="00474332">
      <w:r>
        <w:t>3. Extensive knowledge of Safeguarding issues and compliance with procedures</w:t>
      </w:r>
    </w:p>
    <w:p w14:paraId="403AC87A" w14:textId="77777777" w:rsidR="00474332" w:rsidRDefault="00474332" w:rsidP="00474332">
      <w:r>
        <w:t xml:space="preserve">4. Competent IT skills – able to maintain records &amp; produce reports, take &amp; upload photographs using allocated devices and related software </w:t>
      </w:r>
      <w:proofErr w:type="spellStart"/>
      <w:r>
        <w:t>eg</w:t>
      </w:r>
      <w:proofErr w:type="spellEnd"/>
      <w:r>
        <w:t xml:space="preserve"> Tapestry.  Able to support others with basic IT skills</w:t>
      </w:r>
    </w:p>
    <w:p w14:paraId="1F8E0075" w14:textId="2AEDC51E" w:rsidR="00D3149B" w:rsidRPr="00474332" w:rsidRDefault="00474332" w:rsidP="00474332">
      <w:r>
        <w:t>5. Willingness to participate in further training &amp; developmental opportunities offered</w:t>
      </w:r>
    </w:p>
    <w:p w14:paraId="25B450BD" w14:textId="2B4891A8" w:rsidR="001D21FD" w:rsidRPr="001D21FD" w:rsidRDefault="001D21FD" w:rsidP="00501CFE">
      <w:pPr>
        <w:rPr>
          <w:b/>
        </w:rPr>
      </w:pPr>
      <w:r w:rsidRPr="001D21FD">
        <w:rPr>
          <w:b/>
        </w:rPr>
        <w:t>Skills Required:</w:t>
      </w:r>
    </w:p>
    <w:p w14:paraId="118A1A09" w14:textId="0C07B094" w:rsidR="00501CFE" w:rsidRDefault="001D21FD" w:rsidP="00501CFE">
      <w:r>
        <w:t>1.</w:t>
      </w:r>
      <w:r w:rsidR="00501CFE">
        <w:t xml:space="preserve"> Ability to ensure that the setting </w:t>
      </w:r>
      <w:r w:rsidR="003022B4">
        <w:t xml:space="preserve">helps to </w:t>
      </w:r>
      <w:r w:rsidR="00501CFE">
        <w:t>achieve and maintain at least a good Ofsted rating</w:t>
      </w:r>
      <w:r w:rsidR="00753A2F">
        <w:t xml:space="preserve"> when Boddington    Academy has it’s Ofsted</w:t>
      </w:r>
      <w:r w:rsidR="00501CFE">
        <w:t>.</w:t>
      </w:r>
    </w:p>
    <w:p w14:paraId="7A1587A9" w14:textId="77777777" w:rsidR="00501CFE" w:rsidRDefault="001D21FD" w:rsidP="00501CFE">
      <w:r>
        <w:t xml:space="preserve">2. </w:t>
      </w:r>
      <w:r w:rsidR="00501CFE">
        <w:t xml:space="preserve"> Sound understan</w:t>
      </w:r>
      <w:r>
        <w:t xml:space="preserve">ding of child development for each age banding </w:t>
      </w:r>
      <w:r w:rsidR="00501CFE">
        <w:t xml:space="preserve">and of children’s needs. </w:t>
      </w:r>
    </w:p>
    <w:p w14:paraId="270247AC" w14:textId="77777777" w:rsidR="0008797B" w:rsidRDefault="0008797B" w:rsidP="00501CFE">
      <w:r>
        <w:t>3. Ability to ensure effective child development monitoring</w:t>
      </w:r>
    </w:p>
    <w:p w14:paraId="1D844CE8" w14:textId="51E58CA7" w:rsidR="00501CFE" w:rsidRDefault="0008797B" w:rsidP="00501CFE">
      <w:r>
        <w:t>4</w:t>
      </w:r>
      <w:r w:rsidR="00501CFE">
        <w:t>. Ability to plan and implement a</w:t>
      </w:r>
      <w:r w:rsidR="00FD7DD0">
        <w:t>n Early Years</w:t>
      </w:r>
      <w:r w:rsidR="00501CFE">
        <w:t xml:space="preserve"> curriculum, taking into account the</w:t>
      </w:r>
      <w:r>
        <w:t xml:space="preserve"> current EYFS curriculum requirements, </w:t>
      </w:r>
      <w:r w:rsidR="00501CFE">
        <w:t>SEN</w:t>
      </w:r>
      <w:r>
        <w:t>D</w:t>
      </w:r>
      <w:r w:rsidR="00501CFE">
        <w:t xml:space="preserve"> Code of Practice, child protection procedures and equal opportunities considerations.</w:t>
      </w:r>
    </w:p>
    <w:p w14:paraId="77871554" w14:textId="77777777" w:rsidR="00501CFE" w:rsidRDefault="0008797B" w:rsidP="00501CFE">
      <w:r>
        <w:t xml:space="preserve"> 5</w:t>
      </w:r>
      <w:r w:rsidR="00501CFE">
        <w:t>. Demonstrable and detailed knowledge of current legislation relevant to the early years.</w:t>
      </w:r>
    </w:p>
    <w:p w14:paraId="144A2870" w14:textId="77777777" w:rsidR="00501CFE" w:rsidRDefault="0008797B" w:rsidP="00501CFE">
      <w:r>
        <w:t xml:space="preserve"> 6</w:t>
      </w:r>
      <w:r w:rsidR="00501CFE">
        <w:t>. Understanding of the Prevent Duty in the Counter-Terrorism and Security Act 2015, as it relates to early years settings.</w:t>
      </w:r>
    </w:p>
    <w:p w14:paraId="7BFDF9F8" w14:textId="77777777" w:rsidR="00501CFE" w:rsidRDefault="0008797B" w:rsidP="00501CFE">
      <w:r>
        <w:t>7.</w:t>
      </w:r>
      <w:r w:rsidR="00501CFE">
        <w:t xml:space="preserve">Ability to comply with the requirements placed on the setting by the EYFS. </w:t>
      </w:r>
    </w:p>
    <w:p w14:paraId="27FDF01B" w14:textId="77777777" w:rsidR="007F04A4" w:rsidRDefault="007F04A4" w:rsidP="00501CFE"/>
    <w:p w14:paraId="5DB6AE14" w14:textId="77777777" w:rsidR="007F04A4" w:rsidRDefault="007F04A4" w:rsidP="00501CFE"/>
    <w:p w14:paraId="596BA284" w14:textId="53F0F368" w:rsidR="00501CFE" w:rsidRDefault="0008797B" w:rsidP="00501CFE">
      <w:bookmarkStart w:id="0" w:name="_GoBack"/>
      <w:bookmarkEnd w:id="0"/>
      <w:r>
        <w:t>8</w:t>
      </w:r>
      <w:r w:rsidR="00501CFE">
        <w:t>. Ability to work with parents and families to encourage their involvement.</w:t>
      </w:r>
    </w:p>
    <w:p w14:paraId="114692E0" w14:textId="645296F1" w:rsidR="00501CFE" w:rsidRDefault="0008797B" w:rsidP="00501CFE">
      <w:r>
        <w:t>9</w:t>
      </w:r>
      <w:r w:rsidR="00501CFE">
        <w:t xml:space="preserve">. Ability to effectively market the setting to maximise occupancy levels and fee income, and maintain the </w:t>
      </w:r>
      <w:r w:rsidR="00FD7DD0">
        <w:t>P</w:t>
      </w:r>
      <w:r w:rsidR="00501CFE">
        <w:t>re-</w:t>
      </w:r>
      <w:r w:rsidR="00FD7DD0">
        <w:t>S</w:t>
      </w:r>
      <w:r w:rsidR="00501CFE">
        <w:t>chool</w:t>
      </w:r>
      <w:r w:rsidR="00FD7DD0">
        <w:t>’</w:t>
      </w:r>
      <w:r w:rsidR="00501CFE">
        <w:t xml:space="preserve">s financial stability. </w:t>
      </w:r>
    </w:p>
    <w:p w14:paraId="5B7D4496" w14:textId="77777777" w:rsidR="00501CFE" w:rsidRDefault="0008797B" w:rsidP="00501CFE">
      <w:r>
        <w:t>10</w:t>
      </w:r>
      <w:r w:rsidR="00501CFE">
        <w:t xml:space="preserve">. Ability to effectively lead and manage a team of adults, including conducting performance management processes e.g. induction, supervision meetings, appraisals and setting objectives. </w:t>
      </w:r>
    </w:p>
    <w:p w14:paraId="6FBD0495" w14:textId="77777777" w:rsidR="0008797B" w:rsidRDefault="0008797B" w:rsidP="00501CFE">
      <w:r>
        <w:t>11.Ability to organise staff meetings and training</w:t>
      </w:r>
    </w:p>
    <w:p w14:paraId="4165BD04" w14:textId="77777777" w:rsidR="00501CFE" w:rsidRDefault="0008797B" w:rsidP="00501CFE">
      <w:r>
        <w:t>12</w:t>
      </w:r>
      <w:r w:rsidR="00501CFE">
        <w:t>. Demonstrate a commitment to continuously promoting a culture of safeguarding.</w:t>
      </w:r>
    </w:p>
    <w:p w14:paraId="77112A13" w14:textId="77777777" w:rsidR="00501CFE" w:rsidRDefault="0008797B" w:rsidP="00501CFE">
      <w:r>
        <w:t>13</w:t>
      </w:r>
      <w:r w:rsidR="00501CFE">
        <w:t xml:space="preserve">. Commitment to equal opportunities and an understanding of equality and diversity issues. </w:t>
      </w:r>
    </w:p>
    <w:p w14:paraId="6888231F" w14:textId="77777777" w:rsidR="00501CFE" w:rsidRDefault="0008797B" w:rsidP="00501CFE">
      <w:r>
        <w:t>14</w:t>
      </w:r>
      <w:r w:rsidR="00501CFE">
        <w:t>. Ability to write clear reports</w:t>
      </w:r>
      <w:r>
        <w:t xml:space="preserve"> and communicate effectively to parents &amp; other professionals</w:t>
      </w:r>
      <w:r w:rsidR="00501CFE">
        <w:t>.</w:t>
      </w:r>
    </w:p>
    <w:p w14:paraId="49B83ECB" w14:textId="77777777" w:rsidR="0008797B" w:rsidRDefault="0008797B" w:rsidP="00501CFE">
      <w:r>
        <w:t>15. Experience of working effectively in collaboration with other agencies and professionals</w:t>
      </w:r>
      <w:r w:rsidR="00474332">
        <w:t xml:space="preserve"> e.g. NHS / MASH</w:t>
      </w:r>
    </w:p>
    <w:p w14:paraId="3C4DC61E" w14:textId="77777777" w:rsidR="0008797B" w:rsidRDefault="0008797B" w:rsidP="00501CFE">
      <w:r>
        <w:t xml:space="preserve">16. </w:t>
      </w:r>
      <w:r w:rsidR="00474332">
        <w:t>Experience of handling parental complaints if required</w:t>
      </w:r>
    </w:p>
    <w:p w14:paraId="7F0CF1A0" w14:textId="1A08A317" w:rsidR="00D3149B" w:rsidRDefault="00D3149B" w:rsidP="00501CFE">
      <w:r>
        <w:t xml:space="preserve">17. Practical working knowledge of funding streams for </w:t>
      </w:r>
      <w:r w:rsidR="00FD7DD0">
        <w:t>early education</w:t>
      </w:r>
      <w:r w:rsidR="004A7706">
        <w:t xml:space="preserve"> &amp; ability to work within financ</w:t>
      </w:r>
      <w:r w:rsidR="00FD7DD0">
        <w:t>ial</w:t>
      </w:r>
      <w:r w:rsidR="004A7706">
        <w:t xml:space="preserve"> deadlines</w:t>
      </w:r>
    </w:p>
    <w:p w14:paraId="2E9E86BB" w14:textId="7DD21FD4" w:rsidR="00474332" w:rsidRDefault="00474332" w:rsidP="00501CFE">
      <w:pPr>
        <w:rPr>
          <w:b/>
        </w:rPr>
      </w:pPr>
      <w:r w:rsidRPr="00474332">
        <w:rPr>
          <w:b/>
        </w:rPr>
        <w:t>Attitude/Approach:</w:t>
      </w:r>
    </w:p>
    <w:p w14:paraId="12A3744D" w14:textId="77777777" w:rsidR="00474332" w:rsidRDefault="00474332" w:rsidP="00474332">
      <w:r>
        <w:t>1.</w:t>
      </w:r>
      <w:r w:rsidR="00D3149B">
        <w:t xml:space="preserve"> </w:t>
      </w:r>
      <w:r>
        <w:t>Maintain confidentiality and be professionally discreet on all school matters at all times</w:t>
      </w:r>
    </w:p>
    <w:p w14:paraId="23B16293" w14:textId="079B31E8" w:rsidR="00474332" w:rsidRDefault="00474332" w:rsidP="00474332">
      <w:r>
        <w:t>2. Ability to work under own initiative and as part of a collaborative Pre-</w:t>
      </w:r>
      <w:r w:rsidR="00FD7DD0">
        <w:t>S</w:t>
      </w:r>
      <w:r>
        <w:t>chool team and wider school</w:t>
      </w:r>
      <w:r w:rsidR="00944ADE">
        <w:t xml:space="preserve">/trust </w:t>
      </w:r>
      <w:r>
        <w:t xml:space="preserve"> team</w:t>
      </w:r>
    </w:p>
    <w:p w14:paraId="671F6882" w14:textId="041449DE" w:rsidR="00474332" w:rsidRDefault="00474332" w:rsidP="00474332">
      <w:r>
        <w:t xml:space="preserve">3. </w:t>
      </w:r>
      <w:r w:rsidR="00D3149B">
        <w:t xml:space="preserve">Be able to develop the team consistently to constantly improve </w:t>
      </w:r>
      <w:r w:rsidR="00FD7DD0">
        <w:t>P</w:t>
      </w:r>
      <w:r w:rsidR="00D3149B">
        <w:t>re-</w:t>
      </w:r>
      <w:r w:rsidR="00FD7DD0">
        <w:t>S</w:t>
      </w:r>
      <w:r w:rsidR="00D3149B">
        <w:t>chool provision</w:t>
      </w:r>
    </w:p>
    <w:p w14:paraId="3AF92B87" w14:textId="77777777" w:rsidR="00D3149B" w:rsidRDefault="00D3149B" w:rsidP="00474332">
      <w:r>
        <w:t>4. Demonstrate a commitment to equal opportunities</w:t>
      </w:r>
    </w:p>
    <w:p w14:paraId="0407ADE4" w14:textId="77777777" w:rsidR="00D3149B" w:rsidRDefault="00D3149B" w:rsidP="00474332">
      <w:r>
        <w:t>5. Communicate effectively with all stakeholders in a professional manner</w:t>
      </w:r>
    </w:p>
    <w:p w14:paraId="35A6C11F" w14:textId="77777777" w:rsidR="00D3149B" w:rsidRDefault="00D3149B" w:rsidP="00474332">
      <w:r>
        <w:t>6. Work with honesty and integrity at all times</w:t>
      </w:r>
    </w:p>
    <w:p w14:paraId="594B8C11" w14:textId="011C08D2" w:rsidR="00D3149B" w:rsidRDefault="00D3149B" w:rsidP="00474332"/>
    <w:p w14:paraId="2B8B1D0F" w14:textId="1CF8CF66" w:rsidR="00FD7DD0" w:rsidRPr="00CB132A" w:rsidRDefault="00CB132A" w:rsidP="00474332">
      <w:pPr>
        <w:rPr>
          <w:b/>
          <w:bCs/>
        </w:rPr>
      </w:pPr>
      <w:r>
        <w:rPr>
          <w:b/>
          <w:bCs/>
        </w:rPr>
        <w:t>DESIRABLE</w:t>
      </w:r>
      <w:r w:rsidR="00FD7DD0" w:rsidRPr="00CB132A">
        <w:rPr>
          <w:b/>
          <w:bCs/>
        </w:rPr>
        <w:t>:</w:t>
      </w:r>
    </w:p>
    <w:p w14:paraId="42493ECB" w14:textId="48377D01" w:rsidR="00D3149B" w:rsidRDefault="00D3149B" w:rsidP="00474332">
      <w:pPr>
        <w:rPr>
          <w:b/>
        </w:rPr>
      </w:pPr>
      <w:r w:rsidRPr="00D3149B">
        <w:rPr>
          <w:b/>
        </w:rPr>
        <w:t>Other Skills/Qualities</w:t>
      </w:r>
      <w:r w:rsidR="00FD7DD0">
        <w:rPr>
          <w:b/>
        </w:rPr>
        <w:t>:</w:t>
      </w:r>
    </w:p>
    <w:p w14:paraId="3D2EA319" w14:textId="459B599B" w:rsidR="00474332" w:rsidRDefault="00EC2759" w:rsidP="00501CFE">
      <w:r>
        <w:t>1</w:t>
      </w:r>
      <w:r w:rsidR="00D3149B">
        <w:t>. Experience of using performance management procedures and/or handling disability, capability or grievance procedures</w:t>
      </w:r>
    </w:p>
    <w:p w14:paraId="1DFE46EF" w14:textId="09F558E9" w:rsidR="00CB132A" w:rsidRDefault="00EC2759" w:rsidP="00EC2759">
      <w:r>
        <w:t>2.Experience of marketing</w:t>
      </w:r>
      <w:r w:rsidR="00CB132A">
        <w:t xml:space="preserve"> a pre-school setting</w:t>
      </w:r>
    </w:p>
    <w:p w14:paraId="5EC998F8" w14:textId="77777777" w:rsidR="00EC2759" w:rsidRPr="00501CFE" w:rsidRDefault="00EC2759" w:rsidP="00501CFE"/>
    <w:sectPr w:rsidR="00EC2759" w:rsidRPr="00501CFE" w:rsidSect="001C761F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7A2AD" w14:textId="77777777" w:rsidR="001C761F" w:rsidRDefault="001C761F" w:rsidP="00614602">
      <w:pPr>
        <w:spacing w:after="0" w:line="240" w:lineRule="auto"/>
      </w:pPr>
      <w:r>
        <w:separator/>
      </w:r>
    </w:p>
  </w:endnote>
  <w:endnote w:type="continuationSeparator" w:id="0">
    <w:p w14:paraId="5C0B8557" w14:textId="77777777" w:rsidR="001C761F" w:rsidRDefault="001C761F" w:rsidP="00614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64842" w14:textId="77777777" w:rsidR="001C761F" w:rsidRDefault="001C761F" w:rsidP="00614602">
      <w:pPr>
        <w:spacing w:after="0" w:line="240" w:lineRule="auto"/>
      </w:pPr>
      <w:r>
        <w:separator/>
      </w:r>
    </w:p>
  </w:footnote>
  <w:footnote w:type="continuationSeparator" w:id="0">
    <w:p w14:paraId="4419E7BD" w14:textId="77777777" w:rsidR="001C761F" w:rsidRDefault="001C761F" w:rsidP="006146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9D5836" w14:textId="0072C86D" w:rsidR="00614602" w:rsidRDefault="007F04A4" w:rsidP="00614602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878D869" wp14:editId="28976968">
          <wp:simplePos x="0" y="0"/>
          <wp:positionH relativeFrom="margin">
            <wp:align>left</wp:align>
          </wp:positionH>
          <wp:positionV relativeFrom="paragraph">
            <wp:posOffset>-116205</wp:posOffset>
          </wp:positionV>
          <wp:extent cx="611339" cy="881931"/>
          <wp:effectExtent l="0" t="0" r="0" b="0"/>
          <wp:wrapTight wrapText="bothSides">
            <wp:wrapPolygon edited="0">
              <wp:start x="0" y="0"/>
              <wp:lineTo x="0" y="21009"/>
              <wp:lineTo x="20881" y="21009"/>
              <wp:lineTo x="2088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D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339" cy="88193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14602">
      <w:rPr>
        <w:noProof/>
        <w:lang w:eastAsia="en-GB"/>
      </w:rPr>
      <w:drawing>
        <wp:inline distT="0" distB="0" distL="0" distR="0" wp14:anchorId="11E6CCD0" wp14:editId="5E4C0155">
          <wp:extent cx="2584450" cy="787295"/>
          <wp:effectExtent l="0" t="0" r="6350" b="0"/>
          <wp:docPr id="1419794823" name="Picture 1" descr="A black background with whit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9794823" name="Picture 1" descr="A black background with white 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5755" cy="796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F3965"/>
    <w:multiLevelType w:val="hybridMultilevel"/>
    <w:tmpl w:val="0CA21C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12166"/>
    <w:multiLevelType w:val="hybridMultilevel"/>
    <w:tmpl w:val="80C0C9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E1968"/>
    <w:multiLevelType w:val="hybridMultilevel"/>
    <w:tmpl w:val="C77C5E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70856"/>
    <w:multiLevelType w:val="hybridMultilevel"/>
    <w:tmpl w:val="6FA0A7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C452CD"/>
    <w:multiLevelType w:val="hybridMultilevel"/>
    <w:tmpl w:val="C7D0E8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FE"/>
    <w:rsid w:val="0008797B"/>
    <w:rsid w:val="001C761F"/>
    <w:rsid w:val="001D21FD"/>
    <w:rsid w:val="00220A1F"/>
    <w:rsid w:val="003022B4"/>
    <w:rsid w:val="003E7A02"/>
    <w:rsid w:val="004079F2"/>
    <w:rsid w:val="00474332"/>
    <w:rsid w:val="004A7706"/>
    <w:rsid w:val="00501CFE"/>
    <w:rsid w:val="00614602"/>
    <w:rsid w:val="006A3907"/>
    <w:rsid w:val="00753A2F"/>
    <w:rsid w:val="007F04A4"/>
    <w:rsid w:val="00826257"/>
    <w:rsid w:val="00944ADE"/>
    <w:rsid w:val="00CB132A"/>
    <w:rsid w:val="00D3149B"/>
    <w:rsid w:val="00DD51BC"/>
    <w:rsid w:val="00EC2759"/>
    <w:rsid w:val="00FD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F359DF"/>
  <w15:chartTrackingRefBased/>
  <w15:docId w15:val="{8CE23AEE-7D26-4A17-9C94-7257B7813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7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433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D7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614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602"/>
  </w:style>
  <w:style w:type="paragraph" w:styleId="Footer">
    <w:name w:val="footer"/>
    <w:basedOn w:val="Normal"/>
    <w:link w:val="FooterChar"/>
    <w:uiPriority w:val="99"/>
    <w:unhideWhenUsed/>
    <w:rsid w:val="006146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6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62c224-3590-4488-9d08-c630820f4a6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24CA572583E4D9BFA40E214FC145E" ma:contentTypeVersion="14" ma:contentTypeDescription="Create a new document." ma:contentTypeScope="" ma:versionID="9558b448b550de2e53df256e3e2c37dc">
  <xsd:schema xmlns:xsd="http://www.w3.org/2001/XMLSchema" xmlns:xs="http://www.w3.org/2001/XMLSchema" xmlns:p="http://schemas.microsoft.com/office/2006/metadata/properties" xmlns:ns2="8062c224-3590-4488-9d08-c630820f4a6f" xmlns:ns3="316ad11c-58a3-4492-9deb-9a705c5c2777" targetNamespace="http://schemas.microsoft.com/office/2006/metadata/properties" ma:root="true" ma:fieldsID="24ef7544277c05a288a9573e689f6f36" ns2:_="" ns3:_="">
    <xsd:import namespace="8062c224-3590-4488-9d08-c630820f4a6f"/>
    <xsd:import namespace="316ad11c-58a3-4492-9deb-9a705c5c27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2c224-3590-4488-9d08-c630820f4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511e2172-5461-40fb-ae2c-2a497256d8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ad11c-58a3-4492-9deb-9a705c5c277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FB7D9AB-6CFD-4CFD-84B9-D4BB45075F06}">
  <ds:schemaRefs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316ad11c-58a3-4492-9deb-9a705c5c2777"/>
    <ds:schemaRef ds:uri="8062c224-3590-4488-9d08-c630820f4a6f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E7F408D-ED7F-484F-802A-CBB2C1703D4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300B8B-9E6F-4B81-A34B-BC6AFB0A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62c224-3590-4488-9d08-c630820f4a6f"/>
    <ds:schemaRef ds:uri="316ad11c-58a3-4492-9deb-9a705c5c27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</dc:creator>
  <cp:keywords/>
  <dc:description/>
  <cp:lastModifiedBy>Linda Paterson</cp:lastModifiedBy>
  <cp:revision>2</cp:revision>
  <dcterms:created xsi:type="dcterms:W3CDTF">2024-03-22T14:48:00Z</dcterms:created>
  <dcterms:modified xsi:type="dcterms:W3CDTF">2024-03-22T14:48:00Z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0x010100F6A24CA572583E4D9BFA40E214FC145E</vt:lpwstr>
  </property>
</Properties>
</file>